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2483185F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105480">
        <w:rPr>
          <w:rFonts w:ascii="GHEA Grapalat" w:hAnsi="GHEA Grapalat"/>
          <w:b/>
          <w:bCs/>
          <w:lang w:val="hy-AM"/>
        </w:rPr>
        <w:t>Երևան քաղաքի վարչական շրջաններում ջրագծի և կոյուղագծերի վերակառուցման աշխատանքների նախագծանախահաշվային փաստաթղթերի կազմման խորհրդատվական</w:t>
      </w:r>
      <w:r w:rsidR="00105480">
        <w:rPr>
          <w:rFonts w:ascii="GHEA Grapalat" w:hAnsi="GHEA Grapalat"/>
          <w:b/>
          <w:lang w:val="hy-AM"/>
        </w:rPr>
        <w:t xml:space="preserve"> աշխատանքների</w:t>
      </w:r>
      <w:r w:rsidR="00105480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3204FF">
        <w:rPr>
          <w:rFonts w:ascii="GHEA Grapalat" w:hAnsi="GHEA Grapalat" w:cs="Sylfaen"/>
          <w:lang w:val="hy-AM"/>
        </w:rPr>
        <w:t>ԵՔ-ԲՄԽԱՇՁԲ-26/3-3</w:t>
      </w:r>
      <w:r w:rsidR="00105480">
        <w:rPr>
          <w:rFonts w:ascii="GHEA Grapalat" w:hAnsi="GHEA Grapalat" w:cs="Sylfaen"/>
          <w:lang w:val="hy-AM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D155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DC021B">
        <w:rPr>
          <w:rFonts w:ascii="GHEA Grapalat" w:hAnsi="GHEA Grapalat" w:cs="Calibri"/>
          <w:color w:val="000000"/>
          <w:sz w:val="20"/>
          <w:lang w:val="af-ZA"/>
        </w:rPr>
        <w:t>2026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8878D5">
        <w:rPr>
          <w:rFonts w:ascii="GHEA Grapalat" w:hAnsi="GHEA Grapalat" w:cs="Calibri"/>
          <w:color w:val="000000"/>
          <w:sz w:val="20"/>
          <w:lang w:val="af-ZA"/>
        </w:rPr>
        <w:t>EQ-BMKhAShDzB-26/3-3</w:t>
      </w:r>
      <w:r w:rsidR="00121341" w:rsidRPr="00121341">
        <w:rPr>
          <w:lang w:val="ru-RU"/>
        </w:rPr>
        <w:t xml:space="preserve"> </w:t>
      </w:r>
      <w:r w:rsidR="00121341" w:rsidRPr="00121341">
        <w:rPr>
          <w:rFonts w:ascii="GHEA Grapalat" w:hAnsi="GHEA Grapalat" w:cs="Calibri"/>
          <w:color w:val="000000"/>
          <w:sz w:val="20"/>
          <w:lang w:val="af-ZA"/>
        </w:rPr>
        <w:t xml:space="preserve">Консультационные работы по подготовке проектно-сметной документации для реконструкции водопроводных и канализационных сетей в административных районах </w:t>
      </w:r>
      <w:r w:rsidR="00550F09" w:rsidRPr="007455C7">
        <w:rPr>
          <w:rFonts w:ascii="GHEA Grapalat" w:hAnsi="GHEA Grapalat" w:cs="Calibri"/>
          <w:color w:val="000000"/>
          <w:sz w:val="18"/>
          <w:szCs w:val="18"/>
          <w:lang w:val="hy-AM"/>
        </w:rPr>
        <w:t>г. Ереване</w:t>
      </w:r>
    </w:p>
    <w:tbl>
      <w:tblPr>
        <w:tblW w:w="16269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319"/>
        <w:gridCol w:w="924"/>
        <w:gridCol w:w="154"/>
        <w:gridCol w:w="51"/>
        <w:gridCol w:w="14"/>
        <w:gridCol w:w="284"/>
        <w:gridCol w:w="872"/>
        <w:gridCol w:w="262"/>
        <w:gridCol w:w="208"/>
        <w:gridCol w:w="12"/>
        <w:gridCol w:w="536"/>
        <w:gridCol w:w="1083"/>
        <w:gridCol w:w="3350"/>
        <w:gridCol w:w="14"/>
      </w:tblGrid>
      <w:tr w:rsidR="0022631D" w:rsidRPr="0022631D" w14:paraId="3BCB0F4A" w14:textId="77777777" w:rsidTr="00617A40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89" w:type="dxa"/>
            <w:gridSpan w:val="28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17A40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3087" w:type="dxa"/>
            <w:gridSpan w:val="8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3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17A40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7F7F9BFD" w14:textId="77777777" w:rsidR="00FE01D2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14:paraId="654421A9" w14:textId="5D903E5B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04" w:type="dxa"/>
            <w:gridSpan w:val="7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7A40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4F28" w:rsidRPr="00F90613" w14:paraId="6CB0AC86" w14:textId="77777777" w:rsidTr="00617A40">
        <w:trPr>
          <w:trHeight w:val="495"/>
        </w:trPr>
        <w:tc>
          <w:tcPr>
            <w:tcW w:w="980" w:type="dxa"/>
            <w:gridSpan w:val="2"/>
            <w:vAlign w:val="center"/>
          </w:tcPr>
          <w:p w14:paraId="62F33415" w14:textId="37B23BFB" w:rsidR="00CB4F28" w:rsidRPr="006D7821" w:rsidRDefault="00E92482" w:rsidP="00CB4F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3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vAlign w:val="bottom"/>
          </w:tcPr>
          <w:p w14:paraId="65699A47" w14:textId="77777777" w:rsidR="003204FF" w:rsidRPr="003204FF" w:rsidRDefault="003204FF" w:rsidP="003204FF">
            <w:pPr>
              <w:spacing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04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Մուշական թաղամաս (չկոյուղացված՝ ձախակողմյան հատված) /ներառյալ՝ մուտքագծեր/ /կոյուղագիծ/– 2700 գծմ /մոտավոր/</w:t>
            </w:r>
          </w:p>
          <w:p w14:paraId="2721F035" w14:textId="1F507B19" w:rsidR="00CB4F28" w:rsidRPr="00CB4F28" w:rsidRDefault="003204FF" w:rsidP="003204FF">
            <w:pPr>
              <w:spacing w:after="0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3204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3.Квартал Мушакан (левосторонний участок без канализации)/ включая вход трубы/ /канализация / - 2700 пог/м /приблизительно/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4A980D2C" w14:textId="5D313DDC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751AF474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48540C20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52A379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05EAB8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0A890F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393DB5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E971B7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5E5782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4FCDC1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950915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022C9B8A" w14:textId="77777777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7F49A7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1F40CA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056464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DE93675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6DAF016" w14:textId="77777777" w:rsidR="00CB4F28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F6C567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0002A6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724218" w14:textId="77777777" w:rsidR="00617A40" w:rsidRDefault="00617A40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CB4F28" w:rsidRPr="00FF25BD" w:rsidRDefault="00CB4F28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39F60C07" w:rsidR="00CB4F28" w:rsidRPr="00E53E2B" w:rsidRDefault="003204FF" w:rsidP="00CB4F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4F59">
              <w:rPr>
                <w:rFonts w:ascii="GHEA Grapalat" w:hAnsi="GHEA Grapalat"/>
                <w:b/>
              </w:rPr>
              <w:t>3</w:t>
            </w:r>
            <w:r>
              <w:rPr>
                <w:rFonts w:ascii="GHEA Grapalat" w:hAnsi="GHEA Grapalat"/>
                <w:b/>
                <w:lang w:val="hy-AM"/>
              </w:rPr>
              <w:t>,</w:t>
            </w:r>
            <w:r w:rsidRPr="00484F59">
              <w:rPr>
                <w:rFonts w:ascii="GHEA Grapalat" w:hAnsi="GHEA Grapalat"/>
                <w:b/>
              </w:rPr>
              <w:t>500</w:t>
            </w:r>
            <w:r>
              <w:rPr>
                <w:rFonts w:ascii="GHEA Grapalat" w:hAnsi="GHEA Grapalat"/>
                <w:b/>
                <w:lang w:val="hy-AM"/>
              </w:rPr>
              <w:t>,</w:t>
            </w:r>
            <w:r w:rsidRPr="00484F59">
              <w:rPr>
                <w:rFonts w:ascii="GHEA Grapalat" w:hAnsi="GHEA Grapalat"/>
                <w:b/>
              </w:rPr>
              <w:t>000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1B9F838E" w:rsidR="00CB4F28" w:rsidRPr="00E53E2B" w:rsidRDefault="003204FF" w:rsidP="00617A40">
            <w:pPr>
              <w:tabs>
                <w:tab w:val="left" w:pos="1248"/>
              </w:tabs>
              <w:spacing w:before="0" w:after="0"/>
              <w:ind w:left="2" w:hanging="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4F59">
              <w:rPr>
                <w:rFonts w:ascii="GHEA Grapalat" w:hAnsi="GHEA Grapalat"/>
                <w:b/>
              </w:rPr>
              <w:t>3</w:t>
            </w:r>
            <w:r>
              <w:rPr>
                <w:rFonts w:ascii="GHEA Grapalat" w:hAnsi="GHEA Grapalat"/>
                <w:b/>
                <w:lang w:val="hy-AM"/>
              </w:rPr>
              <w:t>,</w:t>
            </w:r>
            <w:r w:rsidRPr="00484F59">
              <w:rPr>
                <w:rFonts w:ascii="GHEA Grapalat" w:hAnsi="GHEA Grapalat"/>
                <w:b/>
              </w:rPr>
              <w:t>500</w:t>
            </w:r>
            <w:r>
              <w:rPr>
                <w:rFonts w:ascii="GHEA Grapalat" w:hAnsi="GHEA Grapalat"/>
                <w:b/>
                <w:lang w:val="hy-AM"/>
              </w:rPr>
              <w:t>,</w:t>
            </w:r>
            <w:r w:rsidRPr="00484F59">
              <w:rPr>
                <w:rFonts w:ascii="GHEA Grapalat" w:hAnsi="GHEA Grapalat"/>
                <w:b/>
              </w:rPr>
              <w:t>000</w:t>
            </w:r>
          </w:p>
        </w:tc>
        <w:tc>
          <w:tcPr>
            <w:tcW w:w="6337" w:type="dxa"/>
            <w:gridSpan w:val="8"/>
            <w:vAlign w:val="bottom"/>
          </w:tcPr>
          <w:p w14:paraId="79501726" w14:textId="77777777" w:rsidR="003204FF" w:rsidRPr="003204FF" w:rsidRDefault="003204FF" w:rsidP="003204FF">
            <w:pPr>
              <w:spacing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04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Մուշական թաղամաս (չկոյուղացված՝ ձախակողմյան հատված) /ներառյալ՝ մուտքագծեր/ /կոյուղագիծ/– 2700 գծմ /մոտավոր/</w:t>
            </w:r>
          </w:p>
          <w:p w14:paraId="5152B32D" w14:textId="10951674" w:rsidR="00E53E2B" w:rsidRPr="00A40DBD" w:rsidRDefault="003204FF" w:rsidP="003204FF">
            <w:pPr>
              <w:pBdr>
                <w:bottom w:val="single" w:sz="4" w:space="1" w:color="auto"/>
              </w:pBdr>
              <w:spacing w:before="0" w:after="0"/>
              <w:ind w:left="-8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04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3.Квартал Мушакан (левосторонний участок без канализации)/ включая вход трубы/ /канализация / - 2700 пог/м /приблизительно/</w:t>
            </w:r>
          </w:p>
        </w:tc>
      </w:tr>
      <w:tr w:rsidR="00F425B4" w:rsidRPr="00F90613" w14:paraId="4B8BC031" w14:textId="77777777" w:rsidTr="00617A40">
        <w:trPr>
          <w:trHeight w:val="169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F90613" w14:paraId="24C3B0CB" w14:textId="77777777" w:rsidTr="00617A40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480" w:type="dxa"/>
            <w:gridSpan w:val="18"/>
            <w:tcBorders>
              <w:bottom w:val="single" w:sz="8" w:space="0" w:color="auto"/>
            </w:tcBorders>
            <w:vAlign w:val="center"/>
          </w:tcPr>
          <w:p w14:paraId="14FF5A4D" w14:textId="11CA2703" w:rsidR="00F425B4" w:rsidRPr="00E8750A" w:rsidRDefault="00FB1DF9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20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2FE76583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="0003448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F90613" w14:paraId="075EEA57" w14:textId="77777777" w:rsidTr="00617A40">
        <w:trPr>
          <w:trHeight w:val="196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6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663CC49" w:rsidR="00F425B4" w:rsidRPr="00C63966" w:rsidRDefault="00F116D7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16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25.12.25թ.</w:t>
            </w:r>
          </w:p>
        </w:tc>
      </w:tr>
      <w:tr w:rsidR="00F425B4" w:rsidRPr="001A6681" w14:paraId="199F948A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</w:trPr>
        <w:tc>
          <w:tcPr>
            <w:tcW w:w="850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617A40">
        <w:trPr>
          <w:trHeight w:val="54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F90613" w14:paraId="10DC4861" w14:textId="77777777" w:rsidTr="00617A40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324" w:type="dxa"/>
            <w:gridSpan w:val="21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617A40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03" w:type="dxa"/>
            <w:gridSpan w:val="12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5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4" w:space="0" w:color="auto"/>
            </w:tcBorders>
            <w:vAlign w:val="center"/>
          </w:tcPr>
          <w:p w14:paraId="6ABF72D4" w14:textId="4C3CA7B8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3204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ափաբաժին 3 лот 3</w:t>
            </w:r>
          </w:p>
        </w:tc>
      </w:tr>
      <w:tr w:rsidR="003204FF" w:rsidRPr="00161935" w14:paraId="1B69D63C" w14:textId="77777777" w:rsidTr="00503632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4A3" w14:textId="10CF5CFD" w:rsidR="003204FF" w:rsidRPr="00A47618" w:rsidRDefault="003204FF" w:rsidP="003204FF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C9B" w14:textId="77777777" w:rsidR="003204FF" w:rsidRPr="003204FF" w:rsidRDefault="003204FF" w:rsidP="003204FF">
            <w:pPr>
              <w:spacing w:after="0"/>
              <w:rPr>
                <w:rFonts w:ascii="GHEA Grapalat" w:hAnsi="GHEA Grapalat" w:cs="Arial"/>
                <w:lang w:val="hy-AM"/>
              </w:rPr>
            </w:pPr>
            <w:r w:rsidRPr="003204FF">
              <w:rPr>
                <w:rFonts w:ascii="GHEA Grapalat" w:hAnsi="GHEA Grapalat" w:cs="Arial"/>
                <w:lang w:val="hy-AM"/>
              </w:rPr>
              <w:t xml:space="preserve"> «ԷՅՉ-Ի-ԷՅ» ՍՊԸ</w:t>
            </w:r>
          </w:p>
          <w:p w14:paraId="600C1697" w14:textId="6149C2ED" w:rsidR="003204FF" w:rsidRPr="00A004E2" w:rsidRDefault="003204FF" w:rsidP="003204FF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3204FF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95EB" w14:textId="02DB4B09" w:rsidR="003204FF" w:rsidRPr="0039307D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1,703,000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3E5" w14:textId="20A1789B" w:rsidR="003204FF" w:rsidRPr="0039307D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0BFD" w14:textId="4139F4CB" w:rsidR="003204FF" w:rsidRPr="0039307D" w:rsidRDefault="003204FF" w:rsidP="003204FF">
            <w:pPr>
              <w:tabs>
                <w:tab w:val="left" w:pos="175"/>
              </w:tabs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1,703,000</w:t>
            </w:r>
          </w:p>
        </w:tc>
      </w:tr>
      <w:tr w:rsidR="003204FF" w:rsidRPr="00161935" w14:paraId="0474F299" w14:textId="77777777" w:rsidTr="006E6255">
        <w:trPr>
          <w:trHeight w:val="56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FD1" w14:textId="158B8DD5" w:rsidR="003204FF" w:rsidRPr="0039307D" w:rsidRDefault="003204FF" w:rsidP="003204FF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5E9" w14:textId="77777777" w:rsidR="003204FF" w:rsidRDefault="003204FF" w:rsidP="003204FF">
            <w:pPr>
              <w:spacing w:after="0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«</w:t>
            </w:r>
            <w:proofErr w:type="spellStart"/>
            <w:r>
              <w:rPr>
                <w:rFonts w:ascii="GHEA Grapalat" w:hAnsi="GHEA Grapalat" w:cs="Arial"/>
              </w:rPr>
              <w:t>Շինմաստեր</w:t>
            </w:r>
            <w:proofErr w:type="spellEnd"/>
            <w:r>
              <w:rPr>
                <w:rFonts w:ascii="GHEA Grapalat" w:hAnsi="GHEA Grapalat" w:cs="Arial"/>
              </w:rPr>
              <w:t>»</w:t>
            </w:r>
            <w:r w:rsidRPr="00D877F1">
              <w:rPr>
                <w:rFonts w:ascii="GHEA Grapalat" w:hAnsi="GHEA Grapalat" w:cs="Arial"/>
              </w:rPr>
              <w:t xml:space="preserve"> ՍՊԸ</w:t>
            </w:r>
          </w:p>
          <w:p w14:paraId="684C2326" w14:textId="3E66475A" w:rsidR="003204FF" w:rsidRDefault="003204FF" w:rsidP="003204FF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9C7443">
              <w:rPr>
                <w:rFonts w:ascii="GHEA Grapalat" w:hAnsi="GHEA Grapalat" w:cs="Arial"/>
                <w:lang w:val="ru-RU"/>
              </w:rPr>
              <w:t xml:space="preserve">ООО </w:t>
            </w:r>
            <w:r w:rsidRPr="002D4138">
              <w:rPr>
                <w:rFonts w:ascii="GHEA Grapalat" w:hAnsi="GHEA Grapalat" w:cs="Arial"/>
              </w:rPr>
              <w:t>"</w:t>
            </w:r>
            <w:r w:rsidRPr="009C7443">
              <w:rPr>
                <w:rFonts w:ascii="GHEA Grapalat" w:hAnsi="GHEA Grapalat" w:cs="Arial"/>
                <w:lang w:val="ru-RU"/>
              </w:rPr>
              <w:t>Шинмастер</w:t>
            </w:r>
            <w:r w:rsidRPr="002D4138">
              <w:rPr>
                <w:rFonts w:ascii="GHEA Grapalat" w:hAnsi="GHEA Grapalat" w:cs="Arial"/>
              </w:rPr>
              <w:t>"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AEC" w14:textId="0C8ADB79" w:rsidR="003204FF" w:rsidRPr="0039307D" w:rsidRDefault="003204FF" w:rsidP="003204FF">
            <w:pPr>
              <w:tabs>
                <w:tab w:val="left" w:pos="34"/>
              </w:tabs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2,400,000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BB6" w14:textId="4DFF4154" w:rsidR="003204FF" w:rsidRPr="00715808" w:rsidRDefault="003204FF" w:rsidP="003204FF">
            <w:pPr>
              <w:spacing w:after="0"/>
              <w:jc w:val="center"/>
              <w:rPr>
                <w:rFonts w:ascii="GHEA Grapalat" w:hAnsi="GHEA Grapalat" w:cs="Arial"/>
                <w:lang w:val="hy-AM"/>
              </w:rPr>
            </w:pPr>
            <w:r w:rsidRPr="00254798">
              <w:rPr>
                <w:rFonts w:ascii="GHEA Grapalat" w:hAnsi="GHEA Grapalat"/>
                <w:lang w:val="hy-AM"/>
              </w:rPr>
              <w:t>480,000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600" w14:textId="547A0855" w:rsidR="003204FF" w:rsidRPr="0039307D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2,880,000</w:t>
            </w:r>
          </w:p>
        </w:tc>
      </w:tr>
      <w:tr w:rsidR="003204FF" w:rsidRPr="00161935" w14:paraId="0733B4E4" w14:textId="77777777" w:rsidTr="00D0181B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2AA7" w14:textId="22D2FF99" w:rsidR="003204FF" w:rsidRPr="0039307D" w:rsidRDefault="003204FF" w:rsidP="003204FF">
            <w:pPr>
              <w:widowControl w:val="0"/>
              <w:spacing w:after="0"/>
              <w:ind w:left="0" w:firstLine="0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       3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D43" w14:textId="77777777" w:rsidR="003204FF" w:rsidRPr="00B8627E" w:rsidRDefault="003204FF" w:rsidP="003204FF">
            <w:pPr>
              <w:spacing w:after="0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«ՂԱԶԱՐՅԱՆ ՇԻՆ</w:t>
            </w:r>
            <w:r w:rsidRPr="00B8627E">
              <w:rPr>
                <w:rFonts w:ascii="GHEA Grapalat" w:hAnsi="GHEA Grapalat" w:cs="Arial"/>
                <w:lang w:val="hy-AM"/>
              </w:rPr>
              <w:t>» ՍՊԸ</w:t>
            </w:r>
          </w:p>
          <w:p w14:paraId="402129A0" w14:textId="558B7DD0" w:rsidR="003204FF" w:rsidRDefault="003204FF" w:rsidP="003204FF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B8627E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AC4803">
              <w:rPr>
                <w:rFonts w:ascii="GHEA Grapalat" w:hAnsi="GHEA Grapalat" w:cs="Sylfaen"/>
              </w:rPr>
              <w:t>"</w:t>
            </w:r>
            <w:r w:rsidRPr="00B8627E">
              <w:rPr>
                <w:rFonts w:ascii="GHEA Grapalat" w:hAnsi="GHEA Grapalat" w:cs="Sylfaen"/>
                <w:lang w:val="hy-AM"/>
              </w:rPr>
              <w:t>КАЗАРЯН ШИН"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BA9D" w14:textId="6673C3BA" w:rsidR="003204FF" w:rsidRPr="0039307D" w:rsidRDefault="003204FF" w:rsidP="003204FF">
            <w:pPr>
              <w:spacing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2,145,000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A8E" w14:textId="5CDAB83F" w:rsidR="003204FF" w:rsidRPr="0039307D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B67" w14:textId="2D98A07C" w:rsidR="003204FF" w:rsidRPr="0039307D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lang w:val="hy-AM"/>
              </w:rPr>
              <w:t>2,145,000</w:t>
            </w:r>
          </w:p>
        </w:tc>
      </w:tr>
      <w:tr w:rsidR="003204FF" w:rsidRPr="00161935" w14:paraId="7B1336F2" w14:textId="77777777" w:rsidTr="004700EA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E07" w14:textId="2B2FEB56" w:rsidR="003204FF" w:rsidRDefault="003204FF" w:rsidP="003204FF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4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2BF" w14:textId="77777777" w:rsidR="003204FF" w:rsidRPr="00096D50" w:rsidRDefault="003204FF" w:rsidP="003204FF">
            <w:pPr>
              <w:spacing w:after="0"/>
              <w:rPr>
                <w:rFonts w:ascii="GHEA Grapalat" w:hAnsi="GHEA Grapalat" w:cs="Arial"/>
              </w:rPr>
            </w:pPr>
            <w:r w:rsidRPr="00096D50">
              <w:rPr>
                <w:rFonts w:ascii="GHEA Grapalat" w:hAnsi="GHEA Grapalat" w:cs="Arial"/>
              </w:rPr>
              <w:t>«</w:t>
            </w:r>
            <w:proofErr w:type="spellStart"/>
            <w:r w:rsidRPr="00096D50">
              <w:rPr>
                <w:rFonts w:ascii="GHEA Grapalat" w:hAnsi="GHEA Grapalat" w:cs="Arial"/>
              </w:rPr>
              <w:t>Արք</w:t>
            </w:r>
            <w:proofErr w:type="spellEnd"/>
            <w:r w:rsidRPr="00096D50">
              <w:rPr>
                <w:rFonts w:ascii="GHEA Grapalat" w:hAnsi="GHEA Grapalat" w:cs="Arial"/>
              </w:rPr>
              <w:t>.</w:t>
            </w:r>
            <w:r w:rsidRPr="00096D50">
              <w:rPr>
                <w:rFonts w:ascii="GHEA Grapalat" w:hAnsi="GHEA Grapalat" w:cs="Arial"/>
                <w:lang w:val="hy-AM"/>
              </w:rPr>
              <w:t xml:space="preserve"> Պրոեկտ</w:t>
            </w:r>
            <w:r w:rsidRPr="00096D50">
              <w:rPr>
                <w:rFonts w:ascii="GHEA Grapalat" w:hAnsi="GHEA Grapalat" w:cs="Arial"/>
              </w:rPr>
              <w:t>» ՍՊԸ</w:t>
            </w:r>
          </w:p>
          <w:p w14:paraId="4962B317" w14:textId="6C4CEF96" w:rsidR="003204FF" w:rsidRDefault="003204FF" w:rsidP="003204FF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096D50">
              <w:rPr>
                <w:rFonts w:ascii="GHEA Grapalat" w:hAnsi="GHEA Grapalat" w:cs="Sylfaen"/>
              </w:rPr>
              <w:t>"</w:t>
            </w:r>
            <w:r w:rsidRPr="00096D50">
              <w:rPr>
                <w:rFonts w:ascii="GHEA Grapalat" w:hAnsi="GHEA Grapalat" w:cs="Sylfaen"/>
                <w:lang w:val="ru-RU"/>
              </w:rPr>
              <w:t>АРХ</w:t>
            </w:r>
            <w:r w:rsidRPr="00096D50">
              <w:rPr>
                <w:rFonts w:ascii="GHEA Grapalat" w:hAnsi="GHEA Grapalat" w:cs="Sylfaen"/>
              </w:rPr>
              <w:t>.</w:t>
            </w:r>
            <w:r w:rsidRPr="00096D50">
              <w:rPr>
                <w:rFonts w:ascii="GHEA Grapalat" w:hAnsi="GHEA Grapalat" w:cs="Sylfaen"/>
                <w:lang w:val="ru-RU"/>
              </w:rPr>
              <w:t>ПРОЕКТ</w:t>
            </w:r>
            <w:r w:rsidRPr="00096D50">
              <w:rPr>
                <w:rFonts w:ascii="GHEA Grapalat" w:hAnsi="GHEA Grapalat" w:cs="Sylfaen"/>
              </w:rPr>
              <w:t>"</w:t>
            </w:r>
          </w:p>
        </w:tc>
        <w:tc>
          <w:tcPr>
            <w:tcW w:w="4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5D4F" w14:textId="7B03B9D9" w:rsidR="003204FF" w:rsidRDefault="003204FF" w:rsidP="003204FF">
            <w:pPr>
              <w:spacing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2,698,000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560" w14:textId="1B020EB0" w:rsidR="003204FF" w:rsidRPr="003204FF" w:rsidRDefault="003204FF" w:rsidP="003204FF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05F" w14:textId="0CC5B569" w:rsidR="003204FF" w:rsidRDefault="003204FF" w:rsidP="003204F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2,698,000</w:t>
            </w:r>
          </w:p>
        </w:tc>
      </w:tr>
      <w:tr w:rsidR="003204FF" w:rsidRPr="00877EFC" w14:paraId="7D3304DC" w14:textId="77777777" w:rsidTr="00617A40">
        <w:trPr>
          <w:trHeight w:val="233"/>
        </w:trPr>
        <w:tc>
          <w:tcPr>
            <w:tcW w:w="162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3204FF" w:rsidRPr="009025A1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3204FF" w:rsidRPr="00877EFC" w14:paraId="700CD07F" w14:textId="77777777" w:rsidTr="00617A40">
        <w:trPr>
          <w:trHeight w:val="288"/>
        </w:trPr>
        <w:tc>
          <w:tcPr>
            <w:tcW w:w="16269" w:type="dxa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F90613" w14:paraId="521126E1" w14:textId="77777777" w:rsidTr="00617A40">
        <w:trPr>
          <w:trHeight w:val="25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598A7F17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3204FF" w:rsidRPr="00F90613" w14:paraId="552679BF" w14:textId="77777777" w:rsidTr="00617A40">
        <w:tc>
          <w:tcPr>
            <w:tcW w:w="813" w:type="dxa"/>
            <w:vMerge w:val="restart"/>
            <w:vAlign w:val="center"/>
          </w:tcPr>
          <w:p w14:paraId="770D59CE" w14:textId="62A37CF8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vAlign w:val="center"/>
          </w:tcPr>
          <w:p w14:paraId="563B2C65" w14:textId="0450DEEC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9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0A5D50B9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3204FF" w:rsidRPr="0022631D" w14:paraId="3CA6FABC" w14:textId="77777777" w:rsidTr="00617A40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3204FF" w:rsidRPr="0016193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5FDF8E41" w:rsidR="003204FF" w:rsidRPr="000B2BF6" w:rsidRDefault="003204FF" w:rsidP="00320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3204FF" w:rsidRPr="0040258B" w:rsidRDefault="003204FF" w:rsidP="003204FF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3204FF" w:rsidRPr="000B2BF6" w:rsidRDefault="003204FF" w:rsidP="00320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5F756661" w:rsidR="003204FF" w:rsidRPr="000B2BF6" w:rsidRDefault="003204FF" w:rsidP="00320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29D42EA3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3204FF" w:rsidRPr="0022631D" w14:paraId="5E96A1C5" w14:textId="77777777" w:rsidTr="00617A40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7CD1451B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3550B2F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709AAC9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78DCF91F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04E155E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04FF" w:rsidRPr="0022631D" w14:paraId="443F73EF" w14:textId="77777777" w:rsidTr="00617A4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</w:tcPr>
          <w:p w14:paraId="5E76D406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</w:tcPr>
          <w:p w14:paraId="0FB0E5F7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1072EAE8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23AA8646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6"/>
            <w:tcBorders>
              <w:bottom w:val="single" w:sz="8" w:space="0" w:color="auto"/>
            </w:tcBorders>
          </w:tcPr>
          <w:p w14:paraId="5FEDE38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04FF" w:rsidRPr="00617A40" w14:paraId="522ACAFB" w14:textId="77777777" w:rsidTr="00617A40">
        <w:trPr>
          <w:trHeight w:val="331"/>
        </w:trPr>
        <w:tc>
          <w:tcPr>
            <w:tcW w:w="2876" w:type="dxa"/>
            <w:gridSpan w:val="5"/>
            <w:vAlign w:val="center"/>
          </w:tcPr>
          <w:p w14:paraId="514F7E40" w14:textId="44F8DF99" w:rsidR="003204FF" w:rsidRPr="000B2BF6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93" w:type="dxa"/>
            <w:gridSpan w:val="25"/>
            <w:vAlign w:val="center"/>
          </w:tcPr>
          <w:p w14:paraId="71AB42B3" w14:textId="3B0D0B1A" w:rsidR="003204FF" w:rsidRPr="00EB57FC" w:rsidRDefault="003204FF" w:rsidP="003204FF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3204FF" w:rsidRPr="00617A40" w14:paraId="617248CD" w14:textId="77777777" w:rsidTr="00617A40">
        <w:trPr>
          <w:trHeight w:val="289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204FF" w:rsidRPr="0056093C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1A6681" w14:paraId="1515C769" w14:textId="77777777" w:rsidTr="00617A40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3204FF" w:rsidRPr="000B2BF6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472A05D7" w:rsidR="003204FF" w:rsidRPr="001A6681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77C1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26.01.2026թ.</w:t>
            </w:r>
          </w:p>
        </w:tc>
      </w:tr>
      <w:tr w:rsidR="003204FF" w:rsidRPr="00F90613" w14:paraId="71BEA872" w14:textId="77777777" w:rsidTr="00617A40">
        <w:trPr>
          <w:trHeight w:val="92"/>
        </w:trPr>
        <w:tc>
          <w:tcPr>
            <w:tcW w:w="6845" w:type="dxa"/>
            <w:gridSpan w:val="14"/>
            <w:vMerge w:val="restart"/>
            <w:vAlign w:val="center"/>
          </w:tcPr>
          <w:p w14:paraId="7F8FD238" w14:textId="4AE4802F" w:rsidR="003204FF" w:rsidRPr="0022631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3204FF" w:rsidRPr="000B2BF6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16E7D2E1" w:rsidR="003204FF" w:rsidRPr="000B2BF6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204FF" w:rsidRPr="00BD56D3" w14:paraId="04C80107" w14:textId="77777777" w:rsidTr="00D71B6F">
        <w:trPr>
          <w:trHeight w:val="267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3204FF" w:rsidRPr="0022631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59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6FBC5C51" w:rsidR="003204FF" w:rsidRPr="00D71B6F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77C1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30.01.26թ.</w:t>
            </w:r>
          </w:p>
        </w:tc>
        <w:tc>
          <w:tcPr>
            <w:tcW w:w="546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407EA88" w:rsidR="003204FF" w:rsidRPr="00D71B6F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D77C1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10.02.2026թ.</w:t>
            </w:r>
          </w:p>
        </w:tc>
      </w:tr>
      <w:tr w:rsidR="003204FF" w:rsidRPr="00054827" w14:paraId="2254FA5C" w14:textId="391362A7" w:rsidTr="00617A40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3204FF" w:rsidRPr="005228D2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3204FF" w:rsidRPr="005228D2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0548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5228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5228D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942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502B3386" w:rsidR="003204FF" w:rsidRPr="005228D2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D77C19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13.02.2026թ.</w:t>
            </w:r>
          </w:p>
        </w:tc>
      </w:tr>
      <w:tr w:rsidR="003204FF" w:rsidRPr="0022631D" w14:paraId="3C75DA26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3204FF" w:rsidRPr="00634EE9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0B2C81D6" w:rsidR="003204FF" w:rsidRPr="00F90613" w:rsidRDefault="00F90613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F9061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17.02</w:t>
            </w:r>
            <w:r w:rsidR="003204FF" w:rsidRPr="00F9061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3204FF" w:rsidRPr="0022631D" w14:paraId="0682C6BE" w14:textId="77777777" w:rsidTr="00617A40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2DF584E0" w:rsidR="003204FF" w:rsidRPr="000B2BF6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42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069E8F74" w:rsidR="003204FF" w:rsidRPr="00F90613" w:rsidRDefault="00F90613" w:rsidP="003204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F9061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19.02</w:t>
            </w:r>
            <w:r w:rsidR="003204FF" w:rsidRPr="00F90613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</w:tr>
      <w:tr w:rsidR="003204FF" w:rsidRPr="0022631D" w14:paraId="79A64497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20F225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04FF" w:rsidRPr="0022631D" w14:paraId="4E4EA255" w14:textId="77777777" w:rsidTr="00617A40">
        <w:tc>
          <w:tcPr>
            <w:tcW w:w="813" w:type="dxa"/>
            <w:vMerge w:val="restart"/>
            <w:vAlign w:val="center"/>
          </w:tcPr>
          <w:p w14:paraId="7AA249E4" w14:textId="5772E630" w:rsidR="003204FF" w:rsidRPr="000B2BF6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vAlign w:val="center"/>
          </w:tcPr>
          <w:p w14:paraId="3EF9A58A" w14:textId="25E262B1" w:rsidR="003204FF" w:rsidRPr="00C66D5C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26" w:type="dxa"/>
            <w:gridSpan w:val="24"/>
            <w:vAlign w:val="center"/>
          </w:tcPr>
          <w:p w14:paraId="0A5086C3" w14:textId="53CC319C" w:rsidR="003204FF" w:rsidRPr="00C66D5C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3204FF" w:rsidRPr="0022631D" w14:paraId="11F19FA1" w14:textId="77777777" w:rsidTr="00617A40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3204FF" w:rsidRPr="0022631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2856C5C6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23EE0CE1" w14:textId="5E4180A0" w:rsidR="003204FF" w:rsidRPr="00C66D5C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vAlign w:val="center"/>
          </w:tcPr>
          <w:p w14:paraId="7E70E64E" w14:textId="029BBBE4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803" w:type="dxa"/>
            <w:gridSpan w:val="7"/>
            <w:vMerge w:val="restart"/>
            <w:vAlign w:val="center"/>
          </w:tcPr>
          <w:p w14:paraId="4C4044FB" w14:textId="7DDB9E6B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58A33AC2" w14:textId="6B6EF6B2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7"/>
            <w:vAlign w:val="center"/>
          </w:tcPr>
          <w:p w14:paraId="0911FBB2" w14:textId="163F279C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3204FF" w:rsidRPr="000B2BF6" w14:paraId="4DC53241" w14:textId="77777777" w:rsidTr="00617A40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3204FF" w:rsidRPr="0022631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vAlign w:val="center"/>
          </w:tcPr>
          <w:p w14:paraId="078A8417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67FA13FC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7FDD9C22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vMerge/>
            <w:vAlign w:val="center"/>
          </w:tcPr>
          <w:p w14:paraId="73BBD2A3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78CB506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7"/>
            <w:vAlign w:val="center"/>
          </w:tcPr>
          <w:p w14:paraId="3C0959C2" w14:textId="5AAC29D1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3204FF" w:rsidRPr="0022631D" w14:paraId="75FDA7D8" w14:textId="77777777" w:rsidTr="00617A40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3204FF" w:rsidRPr="000B2BF6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0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33F33375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B050DEF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3204FF" w:rsidRPr="0022631D" w14:paraId="0479B05C" w14:textId="77777777" w:rsidTr="00617A40">
        <w:trPr>
          <w:trHeight w:val="122"/>
        </w:trPr>
        <w:tc>
          <w:tcPr>
            <w:tcW w:w="813" w:type="dxa"/>
            <w:vAlign w:val="center"/>
          </w:tcPr>
          <w:p w14:paraId="1344E1F1" w14:textId="24789168" w:rsidR="003204FF" w:rsidRPr="00560A1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630" w:type="dxa"/>
            <w:gridSpan w:val="5"/>
            <w:vAlign w:val="center"/>
          </w:tcPr>
          <w:p w14:paraId="6EC9EA24" w14:textId="77777777" w:rsidR="003204FF" w:rsidRPr="003204FF" w:rsidRDefault="003204FF" w:rsidP="003204FF">
            <w:pPr>
              <w:spacing w:after="0"/>
              <w:rPr>
                <w:rFonts w:ascii="GHEA Grapalat" w:hAnsi="GHEA Grapalat" w:cs="Arial"/>
                <w:lang w:val="hy-AM"/>
              </w:rPr>
            </w:pPr>
            <w:r w:rsidRPr="003204FF">
              <w:rPr>
                <w:rFonts w:ascii="GHEA Grapalat" w:hAnsi="GHEA Grapalat" w:cs="Arial"/>
                <w:lang w:val="hy-AM"/>
              </w:rPr>
              <w:t>«ԷՅՉ-Ի-ԷՅ» ՍՊԸ</w:t>
            </w:r>
          </w:p>
          <w:p w14:paraId="549C92D2" w14:textId="53285333" w:rsidR="003204FF" w:rsidRPr="00956EDE" w:rsidRDefault="003204FF" w:rsidP="003204FF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 w:rsidRPr="003204FF">
              <w:rPr>
                <w:rFonts w:ascii="GHEA Grapalat" w:hAnsi="GHEA Grapalat" w:cs="Arial"/>
                <w:lang w:val="hy-AM"/>
              </w:rPr>
              <w:t xml:space="preserve">ООО "ЭЙЧ-И-ЭЙ"  </w:t>
            </w:r>
          </w:p>
        </w:tc>
        <w:tc>
          <w:tcPr>
            <w:tcW w:w="1985" w:type="dxa"/>
            <w:gridSpan w:val="4"/>
            <w:vAlign w:val="center"/>
          </w:tcPr>
          <w:p w14:paraId="15B96BF1" w14:textId="47BC9FDB" w:rsidR="003204FF" w:rsidRDefault="003204FF" w:rsidP="003204FF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 xml:space="preserve">ԵՔ-ԲՄԽԱՇՁԲ-26/3-3   </w:t>
            </w:r>
          </w:p>
        </w:tc>
        <w:tc>
          <w:tcPr>
            <w:tcW w:w="1417" w:type="dxa"/>
            <w:gridSpan w:val="4"/>
            <w:vAlign w:val="center"/>
          </w:tcPr>
          <w:p w14:paraId="056EB460" w14:textId="67C15EED" w:rsidR="003204FF" w:rsidRPr="002A5652" w:rsidRDefault="002A5652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2A5652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19.02</w:t>
            </w:r>
            <w:r w:rsidR="003204FF" w:rsidRPr="002A565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.2026թ.</w:t>
            </w:r>
          </w:p>
        </w:tc>
        <w:tc>
          <w:tcPr>
            <w:tcW w:w="2803" w:type="dxa"/>
            <w:gridSpan w:val="7"/>
            <w:vAlign w:val="center"/>
          </w:tcPr>
          <w:p w14:paraId="030A86B8" w14:textId="29D89884" w:rsidR="003204FF" w:rsidRPr="00DC3D54" w:rsidRDefault="003204FF" w:rsidP="003204FF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C3D54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Պայմանագիրն ուժի մեջ մտնելու օրվանից՝ 80-րդ օրացուցային օր 80-й календарный день со дня вступления Договора в силу.</w:t>
            </w:r>
          </w:p>
        </w:tc>
        <w:tc>
          <w:tcPr>
            <w:tcW w:w="1156" w:type="dxa"/>
            <w:gridSpan w:val="2"/>
            <w:vAlign w:val="center"/>
          </w:tcPr>
          <w:p w14:paraId="45DEEB07" w14:textId="77777777" w:rsidR="003204FF" w:rsidRPr="00D30222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13EB4F81" w14:textId="25C971DE" w:rsidR="003204FF" w:rsidRPr="003E1856" w:rsidRDefault="003204FF" w:rsidP="003204FF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1,703,000</w:t>
            </w:r>
          </w:p>
        </w:tc>
        <w:tc>
          <w:tcPr>
            <w:tcW w:w="3364" w:type="dxa"/>
            <w:gridSpan w:val="2"/>
            <w:vAlign w:val="center"/>
          </w:tcPr>
          <w:p w14:paraId="4555B7D1" w14:textId="040B2D2F" w:rsidR="003204FF" w:rsidRPr="003E185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1,703,000</w:t>
            </w:r>
          </w:p>
        </w:tc>
      </w:tr>
      <w:tr w:rsidR="003204FF" w:rsidRPr="00F90613" w14:paraId="41E4ED39" w14:textId="77777777" w:rsidTr="00617A40">
        <w:trPr>
          <w:trHeight w:val="150"/>
        </w:trPr>
        <w:tc>
          <w:tcPr>
            <w:tcW w:w="16269" w:type="dxa"/>
            <w:gridSpan w:val="30"/>
            <w:vAlign w:val="center"/>
          </w:tcPr>
          <w:p w14:paraId="7265AE84" w14:textId="732C3938" w:rsidR="003204FF" w:rsidRPr="000B2BF6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204FF" w:rsidRPr="00F90613" w14:paraId="1F657639" w14:textId="77777777" w:rsidTr="00617A4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0DDA121A" w:rsidR="003204FF" w:rsidRPr="000B2BF6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3204FF" w:rsidRPr="000B2BF6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3204FF" w:rsidRPr="009E522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00C9A20D" w:rsidR="003204FF" w:rsidRPr="000B2BF6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AEF5FB5" w:rsidR="003204FF" w:rsidRPr="009E41DB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19B9F24E" w:rsidR="003204FF" w:rsidRPr="009E41DB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204FF" w:rsidRPr="0068289E" w14:paraId="378B695E" w14:textId="77777777" w:rsidTr="00617A40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2FB8309D" w14:textId="3E0C3B1A" w:rsidR="003204FF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vAlign w:val="center"/>
          </w:tcPr>
          <w:p w14:paraId="281E9AC5" w14:textId="77777777" w:rsidR="003204FF" w:rsidRPr="007C3EA3" w:rsidRDefault="003204FF" w:rsidP="003204FF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7C3EA3">
              <w:rPr>
                <w:rFonts w:ascii="GHEA Grapalat" w:hAnsi="GHEA Grapalat" w:cs="Sylfaen"/>
                <w:sz w:val="18"/>
                <w:szCs w:val="16"/>
                <w:lang w:val="hy-AM"/>
              </w:rPr>
              <w:t>«Շինմաստեր» ՍՊԸ</w:t>
            </w:r>
          </w:p>
          <w:p w14:paraId="482DBF44" w14:textId="392434A2" w:rsidR="003204FF" w:rsidRPr="00347E4D" w:rsidRDefault="003204FF" w:rsidP="003204FF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7C3EA3">
              <w:rPr>
                <w:rFonts w:ascii="GHEA Grapalat" w:hAnsi="GHEA Grapalat" w:cs="Sylfaen"/>
                <w:sz w:val="18"/>
                <w:szCs w:val="16"/>
                <w:lang w:val="hy-AM"/>
              </w:rPr>
              <w:t>ООО "Шинмастер"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vAlign w:val="center"/>
          </w:tcPr>
          <w:p w14:paraId="5BF5A330" w14:textId="77777777" w:rsidR="003204FF" w:rsidRPr="00661A85" w:rsidRDefault="003204FF" w:rsidP="003204FF">
            <w:pPr>
              <w:spacing w:before="0" w:after="0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661A85">
              <w:rPr>
                <w:rFonts w:ascii="GHEA Grapalat" w:hAnsi="GHEA Grapalat" w:cs="Sylfaen"/>
                <w:sz w:val="18"/>
                <w:szCs w:val="16"/>
                <w:lang w:val="hy-AM"/>
              </w:rPr>
              <w:t>ք. Երևան,  Թոթովենցի 12/28</w:t>
            </w:r>
          </w:p>
          <w:p w14:paraId="1E0F7171" w14:textId="79824379" w:rsidR="003204FF" w:rsidRPr="00661A85" w:rsidRDefault="003204FF" w:rsidP="003204FF">
            <w:pPr>
              <w:spacing w:before="0" w:after="0"/>
              <w:ind w:left="0" w:firstLine="0"/>
              <w:rPr>
                <w:rFonts w:ascii="GHEA Grapalat" w:hAnsi="GHEA Grapalat" w:cs="Sylfaen"/>
                <w:szCs w:val="16"/>
                <w:lang w:val="hy-AM"/>
              </w:rPr>
            </w:pPr>
            <w:r w:rsidRPr="00661A85">
              <w:rPr>
                <w:rFonts w:ascii="GHEA Grapalat" w:hAnsi="GHEA Grapalat" w:cs="Sylfaen"/>
                <w:sz w:val="18"/>
                <w:szCs w:val="16"/>
                <w:lang w:val="hy-AM"/>
              </w:rPr>
              <w:t>г. Ереван, Тотовенци 12/28</w:t>
            </w:r>
          </w:p>
        </w:tc>
        <w:tc>
          <w:tcPr>
            <w:tcW w:w="2584" w:type="dxa"/>
            <w:gridSpan w:val="4"/>
            <w:tcBorders>
              <w:bottom w:val="single" w:sz="8" w:space="0" w:color="auto"/>
            </w:tcBorders>
            <w:vAlign w:val="center"/>
          </w:tcPr>
          <w:p w14:paraId="517FB871" w14:textId="1B56F2B0" w:rsidR="003204FF" w:rsidRPr="00661A8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t>office@shinmaster.am</w:t>
            </w:r>
          </w:p>
        </w:tc>
        <w:tc>
          <w:tcPr>
            <w:tcW w:w="3476" w:type="dxa"/>
            <w:gridSpan w:val="10"/>
            <w:tcBorders>
              <w:bottom w:val="single" w:sz="8" w:space="0" w:color="auto"/>
            </w:tcBorders>
            <w:vAlign w:val="center"/>
          </w:tcPr>
          <w:p w14:paraId="2BD3B054" w14:textId="37CFD1CE" w:rsidR="003204FF" w:rsidRPr="000642C5" w:rsidRDefault="00224FF1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2052822265911001</w:t>
            </w:r>
          </w:p>
        </w:tc>
        <w:tc>
          <w:tcPr>
            <w:tcW w:w="3364" w:type="dxa"/>
            <w:gridSpan w:val="2"/>
            <w:tcBorders>
              <w:bottom w:val="single" w:sz="8" w:space="0" w:color="auto"/>
            </w:tcBorders>
            <w:vAlign w:val="center"/>
          </w:tcPr>
          <w:p w14:paraId="732041DB" w14:textId="46C8FA74" w:rsidR="003204FF" w:rsidRPr="000642C5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t>08417768</w:t>
            </w:r>
          </w:p>
        </w:tc>
      </w:tr>
      <w:tr w:rsidR="003204FF" w:rsidRPr="0068289E" w14:paraId="496A046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393BE26B" w14:textId="6E48D633" w:rsidR="003204FF" w:rsidRPr="00753F08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F90613" w14:paraId="3863A00B" w14:textId="77777777" w:rsidTr="00617A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3204FF" w:rsidRPr="00753F08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3204FF" w:rsidRPr="009E41DB" w:rsidRDefault="003204FF" w:rsidP="003204F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204FF" w:rsidRPr="00F90613" w14:paraId="485BF528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60FF974B" w14:textId="77777777" w:rsidR="003204FF" w:rsidRPr="009E41DB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204FF" w:rsidRPr="00F90613" w14:paraId="7DB42300" w14:textId="77777777" w:rsidTr="00617A40">
        <w:trPr>
          <w:trHeight w:val="288"/>
        </w:trPr>
        <w:tc>
          <w:tcPr>
            <w:tcW w:w="16269" w:type="dxa"/>
            <w:gridSpan w:val="30"/>
            <w:vAlign w:val="center"/>
          </w:tcPr>
          <w:p w14:paraId="0AD8E25E" w14:textId="1D3D58EB" w:rsidR="003204FF" w:rsidRPr="008878D5" w:rsidRDefault="003204FF" w:rsidP="003204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EB700D">
              <w:rPr>
                <w:rFonts w:ascii="GHEA Grapalat" w:eastAsia="Times New Roman" w:hAnsi="GHEA Grapalat"/>
                <w:b/>
                <w:color w:val="FF0000"/>
                <w:sz w:val="18"/>
                <w:lang w:val="hy-AM" w:eastAsia="ru-RU"/>
              </w:rPr>
              <w:t xml:space="preserve">3  </w:t>
            </w:r>
            <w:r w:rsidRPr="008878D5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r w:rsidRPr="008878D5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3204FF" w:rsidRPr="008878D5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204FF" w:rsidRPr="008878D5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878D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3204FF" w:rsidRPr="00FB1DF9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3204FF" w:rsidRPr="00FB1DF9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3204FF" w:rsidRPr="00FB1DF9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1DF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3204FF" w:rsidRPr="00F90613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3204FF" w:rsidRPr="00F90613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2362DC7A" w:rsidR="003204FF" w:rsidRPr="00F90613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F90613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proofErr w:type="spellStart"/>
            <w:r w:rsidRPr="00EB700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komunal</w:t>
            </w:r>
            <w:proofErr w:type="spellEnd"/>
            <w:r w:rsidRPr="00F90613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@</w:t>
            </w:r>
            <w:proofErr w:type="spellStart"/>
            <w:r w:rsidRPr="00EB700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yerevan</w:t>
            </w:r>
            <w:proofErr w:type="spellEnd"/>
            <w:r w:rsidRPr="00F90613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>.</w:t>
            </w:r>
            <w:r w:rsidRPr="00EB700D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am</w:t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F9061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3204FF" w:rsidRPr="008D1463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3204FF" w:rsidRPr="00C44666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3204FF" w:rsidRPr="0040258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3204FF" w:rsidRPr="009E41DB" w:rsidRDefault="003204FF" w:rsidP="003204F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3204FF" w:rsidRPr="009E41DB" w:rsidRDefault="003204FF" w:rsidP="003204F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204FF" w:rsidRPr="00F90613" w14:paraId="3CC8B38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2AFA8BF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C44666" w14:paraId="5484FA73" w14:textId="77777777" w:rsidTr="00617A4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7A9CE343" w14:textId="0754CB46" w:rsidR="003204FF" w:rsidRPr="008D1463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</w:tcPr>
          <w:p w14:paraId="6FC786A2" w14:textId="0781874C" w:rsidR="003204FF" w:rsidRPr="007C5703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3204FF" w:rsidRPr="00C44666" w14:paraId="5A7FED5D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0C88E286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C44666" w14:paraId="40B30E88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3204FF" w:rsidRPr="00F97BF4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3204FF" w:rsidRPr="0022631D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204FF" w:rsidRPr="00C44666" w14:paraId="541BD7F7" w14:textId="77777777" w:rsidTr="00617A40">
        <w:trPr>
          <w:trHeight w:val="288"/>
        </w:trPr>
        <w:tc>
          <w:tcPr>
            <w:tcW w:w="1626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204FF" w:rsidRPr="0022631D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C44666" w14:paraId="4DE14D25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3204FF" w:rsidRPr="00F97BF4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3204FF" w:rsidRPr="00E56328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204FF" w:rsidRPr="00C44666" w14:paraId="1DAD5D5C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57597369" w14:textId="77777777" w:rsidR="003204FF" w:rsidRPr="00E56328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F90613" w14:paraId="5F667D89" w14:textId="77777777" w:rsidTr="00617A4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3204FF" w:rsidRPr="008D1463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27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5C4030FC" w:rsidR="003204FF" w:rsidRPr="00354A19" w:rsidRDefault="003204FF" w:rsidP="003204FF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3204FF" w:rsidRPr="00F90613" w14:paraId="406B68D6" w14:textId="77777777" w:rsidTr="00617A40">
        <w:trPr>
          <w:trHeight w:val="288"/>
        </w:trPr>
        <w:tc>
          <w:tcPr>
            <w:tcW w:w="16269" w:type="dxa"/>
            <w:gridSpan w:val="30"/>
            <w:shd w:val="clear" w:color="auto" w:fill="99CCFF"/>
            <w:vAlign w:val="center"/>
          </w:tcPr>
          <w:p w14:paraId="79EAD146" w14:textId="77777777" w:rsidR="003204FF" w:rsidRPr="00AA6E8C" w:rsidRDefault="003204FF" w:rsidP="00320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04FF" w:rsidRPr="00F90613" w14:paraId="1A2BD291" w14:textId="77777777" w:rsidTr="00617A40">
        <w:trPr>
          <w:trHeight w:val="227"/>
        </w:trPr>
        <w:tc>
          <w:tcPr>
            <w:tcW w:w="16269" w:type="dxa"/>
            <w:gridSpan w:val="30"/>
            <w:vAlign w:val="center"/>
          </w:tcPr>
          <w:p w14:paraId="73A19DB3" w14:textId="61ECFAF8" w:rsidR="003204FF" w:rsidRPr="00EC02AD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204FF" w:rsidRPr="00F90613" w14:paraId="002AF1AD" w14:textId="77777777" w:rsidTr="00617A40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1FD7F36B" w:rsidR="003204FF" w:rsidRPr="00EC02AD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722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23DEAEB8" w:rsidR="003204FF" w:rsidRPr="008D1463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56C6F7D0" w:rsidR="003204FF" w:rsidRPr="008D1463" w:rsidRDefault="003204FF" w:rsidP="003204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3204FF" w:rsidRPr="00B0551A" w14:paraId="6C6C269C" w14:textId="77777777" w:rsidTr="00617A40">
        <w:trPr>
          <w:trHeight w:val="47"/>
        </w:trPr>
        <w:tc>
          <w:tcPr>
            <w:tcW w:w="4861" w:type="dxa"/>
            <w:gridSpan w:val="8"/>
            <w:vAlign w:val="center"/>
          </w:tcPr>
          <w:p w14:paraId="0A862370" w14:textId="25C36277" w:rsidR="003204FF" w:rsidRPr="00643B59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722" w:type="dxa"/>
            <w:gridSpan w:val="11"/>
            <w:vAlign w:val="center"/>
          </w:tcPr>
          <w:p w14:paraId="570A2BE5" w14:textId="7D349763" w:rsidR="003204FF" w:rsidRPr="00643B59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51 4 375</w:t>
            </w:r>
          </w:p>
        </w:tc>
        <w:tc>
          <w:tcPr>
            <w:tcW w:w="6686" w:type="dxa"/>
            <w:gridSpan w:val="11"/>
            <w:vAlign w:val="center"/>
          </w:tcPr>
          <w:p w14:paraId="3C42DEDA" w14:textId="6701F0E4" w:rsidR="003204FF" w:rsidRPr="00B0551A" w:rsidRDefault="003204FF" w:rsidP="00320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226" w14:textId="77777777" w:rsidR="00FB3985" w:rsidRDefault="00FB3985" w:rsidP="0022631D">
      <w:pPr>
        <w:spacing w:before="0" w:after="0"/>
      </w:pPr>
      <w:r>
        <w:separator/>
      </w:r>
    </w:p>
  </w:endnote>
  <w:endnote w:type="continuationSeparator" w:id="0">
    <w:p w14:paraId="526E10E1" w14:textId="77777777" w:rsidR="00FB3985" w:rsidRDefault="00FB39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972E" w14:textId="77777777" w:rsidR="00FB3985" w:rsidRDefault="00FB3985" w:rsidP="0022631D">
      <w:pPr>
        <w:spacing w:before="0" w:after="0"/>
      </w:pPr>
      <w:r>
        <w:separator/>
      </w:r>
    </w:p>
  </w:footnote>
  <w:footnote w:type="continuationSeparator" w:id="0">
    <w:p w14:paraId="4FD0B06E" w14:textId="77777777" w:rsidR="00FB3985" w:rsidRDefault="00FB3985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3204FF" w:rsidRPr="00871366" w:rsidRDefault="003204F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3204FF" w:rsidRPr="00263338" w:rsidRDefault="003204FF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3204FF" w:rsidRPr="002D0BF6" w:rsidRDefault="003204F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3204FF" w:rsidRPr="00263338" w:rsidRDefault="003204FF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3204FF" w:rsidRPr="0078682E" w:rsidRDefault="003204F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204FF" w:rsidRPr="0078682E" w:rsidRDefault="003204FF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204FF" w:rsidRPr="00005B9C" w:rsidRDefault="003204FF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3204FF" w:rsidRPr="009E41DB" w:rsidRDefault="003204FF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3204FF" w:rsidRPr="000E649B" w:rsidRDefault="003204FF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3204FF" w:rsidRPr="009E41DB" w:rsidRDefault="003204FF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 w15:restartNumberingAfterBreak="0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55300658">
    <w:abstractNumId w:val="8"/>
  </w:num>
  <w:num w:numId="2" w16cid:durableId="522939329">
    <w:abstractNumId w:val="12"/>
  </w:num>
  <w:num w:numId="3" w16cid:durableId="459765065">
    <w:abstractNumId w:val="2"/>
  </w:num>
  <w:num w:numId="4" w16cid:durableId="369771677">
    <w:abstractNumId w:val="11"/>
  </w:num>
  <w:num w:numId="5" w16cid:durableId="540897288">
    <w:abstractNumId w:val="4"/>
  </w:num>
  <w:num w:numId="6" w16cid:durableId="862665684">
    <w:abstractNumId w:val="10"/>
  </w:num>
  <w:num w:numId="7" w16cid:durableId="525749680">
    <w:abstractNumId w:val="7"/>
  </w:num>
  <w:num w:numId="8" w16cid:durableId="1372455916">
    <w:abstractNumId w:val="3"/>
  </w:num>
  <w:num w:numId="9" w16cid:durableId="1281495541">
    <w:abstractNumId w:val="6"/>
  </w:num>
  <w:num w:numId="10" w16cid:durableId="963535259">
    <w:abstractNumId w:val="0"/>
  </w:num>
  <w:num w:numId="11" w16cid:durableId="1448431996">
    <w:abstractNumId w:val="5"/>
  </w:num>
  <w:num w:numId="12" w16cid:durableId="1007251215">
    <w:abstractNumId w:val="13"/>
  </w:num>
  <w:num w:numId="13" w16cid:durableId="41566583">
    <w:abstractNumId w:val="1"/>
  </w:num>
  <w:num w:numId="14" w16cid:durableId="1047952045">
    <w:abstractNumId w:val="9"/>
  </w:num>
  <w:num w:numId="15" w16cid:durableId="49618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68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2E60"/>
    <w:rsid w:val="00027E2C"/>
    <w:rsid w:val="0003448B"/>
    <w:rsid w:val="00044842"/>
    <w:rsid w:val="00044863"/>
    <w:rsid w:val="00044EA8"/>
    <w:rsid w:val="00046CCF"/>
    <w:rsid w:val="00051ECE"/>
    <w:rsid w:val="00054827"/>
    <w:rsid w:val="00057E84"/>
    <w:rsid w:val="000642C5"/>
    <w:rsid w:val="0006612C"/>
    <w:rsid w:val="0007090E"/>
    <w:rsid w:val="00073D66"/>
    <w:rsid w:val="0007402E"/>
    <w:rsid w:val="000747D6"/>
    <w:rsid w:val="00076981"/>
    <w:rsid w:val="000778F7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6519"/>
    <w:rsid w:val="000F7AC1"/>
    <w:rsid w:val="001021B0"/>
    <w:rsid w:val="00105480"/>
    <w:rsid w:val="00121341"/>
    <w:rsid w:val="00123728"/>
    <w:rsid w:val="001353D1"/>
    <w:rsid w:val="001475EB"/>
    <w:rsid w:val="00151D37"/>
    <w:rsid w:val="00155644"/>
    <w:rsid w:val="00161935"/>
    <w:rsid w:val="00166A71"/>
    <w:rsid w:val="00175D35"/>
    <w:rsid w:val="001836C3"/>
    <w:rsid w:val="0018422F"/>
    <w:rsid w:val="00193FBE"/>
    <w:rsid w:val="001A1999"/>
    <w:rsid w:val="001A243B"/>
    <w:rsid w:val="001A32C2"/>
    <w:rsid w:val="001A6681"/>
    <w:rsid w:val="001B6520"/>
    <w:rsid w:val="001B6635"/>
    <w:rsid w:val="001B7E8E"/>
    <w:rsid w:val="001C1BE1"/>
    <w:rsid w:val="001C4E63"/>
    <w:rsid w:val="001C5129"/>
    <w:rsid w:val="001D42FD"/>
    <w:rsid w:val="001D7013"/>
    <w:rsid w:val="001E0091"/>
    <w:rsid w:val="001E0BC6"/>
    <w:rsid w:val="001E4EEB"/>
    <w:rsid w:val="001F28D0"/>
    <w:rsid w:val="00211526"/>
    <w:rsid w:val="00223EB8"/>
    <w:rsid w:val="00224FF1"/>
    <w:rsid w:val="0022631D"/>
    <w:rsid w:val="0023274B"/>
    <w:rsid w:val="00244857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652"/>
    <w:rsid w:val="002A59F1"/>
    <w:rsid w:val="002A6CB8"/>
    <w:rsid w:val="002B1483"/>
    <w:rsid w:val="002E36F3"/>
    <w:rsid w:val="002E4E6F"/>
    <w:rsid w:val="002E5CD6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04FF"/>
    <w:rsid w:val="00322040"/>
    <w:rsid w:val="0032516D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92A4B"/>
    <w:rsid w:val="0039307D"/>
    <w:rsid w:val="00396A13"/>
    <w:rsid w:val="003A0F91"/>
    <w:rsid w:val="003A23F2"/>
    <w:rsid w:val="003A6DBD"/>
    <w:rsid w:val="003B1060"/>
    <w:rsid w:val="003B1D5B"/>
    <w:rsid w:val="003B2168"/>
    <w:rsid w:val="003B2758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2000F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21DF"/>
    <w:rsid w:val="0048606E"/>
    <w:rsid w:val="004875E0"/>
    <w:rsid w:val="004910A6"/>
    <w:rsid w:val="004A0E8C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615C"/>
    <w:rsid w:val="00517834"/>
    <w:rsid w:val="005228D2"/>
    <w:rsid w:val="005232D8"/>
    <w:rsid w:val="005236B9"/>
    <w:rsid w:val="0052388D"/>
    <w:rsid w:val="00524F43"/>
    <w:rsid w:val="0052643F"/>
    <w:rsid w:val="00526B55"/>
    <w:rsid w:val="00537371"/>
    <w:rsid w:val="00546023"/>
    <w:rsid w:val="005476E5"/>
    <w:rsid w:val="00550F09"/>
    <w:rsid w:val="00556B46"/>
    <w:rsid w:val="0056093C"/>
    <w:rsid w:val="005609CF"/>
    <w:rsid w:val="00560A15"/>
    <w:rsid w:val="005656ED"/>
    <w:rsid w:val="005659C7"/>
    <w:rsid w:val="00567A79"/>
    <w:rsid w:val="00567BC0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143B"/>
    <w:rsid w:val="005C2925"/>
    <w:rsid w:val="005C53C3"/>
    <w:rsid w:val="005C5A16"/>
    <w:rsid w:val="005C7947"/>
    <w:rsid w:val="005D5FBD"/>
    <w:rsid w:val="005D6B2C"/>
    <w:rsid w:val="005E19A3"/>
    <w:rsid w:val="005F3D1A"/>
    <w:rsid w:val="005F59E7"/>
    <w:rsid w:val="00601956"/>
    <w:rsid w:val="00607C9A"/>
    <w:rsid w:val="00617A40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1A85"/>
    <w:rsid w:val="00667196"/>
    <w:rsid w:val="006739AE"/>
    <w:rsid w:val="00674E29"/>
    <w:rsid w:val="0068289E"/>
    <w:rsid w:val="00682E7E"/>
    <w:rsid w:val="006837B4"/>
    <w:rsid w:val="0068746D"/>
    <w:rsid w:val="00687521"/>
    <w:rsid w:val="00690619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B5EB1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F2779"/>
    <w:rsid w:val="006F4FC8"/>
    <w:rsid w:val="006F6300"/>
    <w:rsid w:val="00704B0B"/>
    <w:rsid w:val="007060FC"/>
    <w:rsid w:val="00710371"/>
    <w:rsid w:val="00715808"/>
    <w:rsid w:val="00735C21"/>
    <w:rsid w:val="00743F8D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2FB8"/>
    <w:rsid w:val="007B5006"/>
    <w:rsid w:val="007C3EA3"/>
    <w:rsid w:val="007C4087"/>
    <w:rsid w:val="007C5703"/>
    <w:rsid w:val="007D4D77"/>
    <w:rsid w:val="007E238B"/>
    <w:rsid w:val="007E34B1"/>
    <w:rsid w:val="007E5AF9"/>
    <w:rsid w:val="007E7288"/>
    <w:rsid w:val="007F337C"/>
    <w:rsid w:val="008039C8"/>
    <w:rsid w:val="00811659"/>
    <w:rsid w:val="0081420B"/>
    <w:rsid w:val="00831174"/>
    <w:rsid w:val="0083389F"/>
    <w:rsid w:val="00840A6E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EFC"/>
    <w:rsid w:val="0088317F"/>
    <w:rsid w:val="008861EE"/>
    <w:rsid w:val="008878D5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12682"/>
    <w:rsid w:val="00915018"/>
    <w:rsid w:val="00917E95"/>
    <w:rsid w:val="00943F08"/>
    <w:rsid w:val="00945102"/>
    <w:rsid w:val="00945F99"/>
    <w:rsid w:val="009508EF"/>
    <w:rsid w:val="00956EDE"/>
    <w:rsid w:val="00961A30"/>
    <w:rsid w:val="00977761"/>
    <w:rsid w:val="00985980"/>
    <w:rsid w:val="009915B3"/>
    <w:rsid w:val="0099665B"/>
    <w:rsid w:val="009A4B29"/>
    <w:rsid w:val="009B5CF5"/>
    <w:rsid w:val="009C19AB"/>
    <w:rsid w:val="009C5E0F"/>
    <w:rsid w:val="009D52BF"/>
    <w:rsid w:val="009E0E50"/>
    <w:rsid w:val="009E41DB"/>
    <w:rsid w:val="009E50D3"/>
    <w:rsid w:val="009E522D"/>
    <w:rsid w:val="009E75FF"/>
    <w:rsid w:val="009E7AAC"/>
    <w:rsid w:val="009F7953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B22"/>
    <w:rsid w:val="00A32DE3"/>
    <w:rsid w:val="00A36676"/>
    <w:rsid w:val="00A40DBD"/>
    <w:rsid w:val="00A45117"/>
    <w:rsid w:val="00A47618"/>
    <w:rsid w:val="00A53585"/>
    <w:rsid w:val="00A5402B"/>
    <w:rsid w:val="00A61DD6"/>
    <w:rsid w:val="00A66561"/>
    <w:rsid w:val="00A84B76"/>
    <w:rsid w:val="00A85A70"/>
    <w:rsid w:val="00A87642"/>
    <w:rsid w:val="00A9220F"/>
    <w:rsid w:val="00A96482"/>
    <w:rsid w:val="00AA32E4"/>
    <w:rsid w:val="00AA6E8C"/>
    <w:rsid w:val="00AB4FF4"/>
    <w:rsid w:val="00AD07B9"/>
    <w:rsid w:val="00AD59DC"/>
    <w:rsid w:val="00AD7C58"/>
    <w:rsid w:val="00B05354"/>
    <w:rsid w:val="00B0551A"/>
    <w:rsid w:val="00B07541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82E94"/>
    <w:rsid w:val="00B91DE2"/>
    <w:rsid w:val="00B92C80"/>
    <w:rsid w:val="00B94EA2"/>
    <w:rsid w:val="00B967C9"/>
    <w:rsid w:val="00BA03B0"/>
    <w:rsid w:val="00BB0A93"/>
    <w:rsid w:val="00BB2D77"/>
    <w:rsid w:val="00BB39DE"/>
    <w:rsid w:val="00BC4C6E"/>
    <w:rsid w:val="00BC5794"/>
    <w:rsid w:val="00BD152F"/>
    <w:rsid w:val="00BD3D4E"/>
    <w:rsid w:val="00BD56D3"/>
    <w:rsid w:val="00BD7250"/>
    <w:rsid w:val="00BE4B3C"/>
    <w:rsid w:val="00BF1465"/>
    <w:rsid w:val="00BF34C8"/>
    <w:rsid w:val="00BF3D0E"/>
    <w:rsid w:val="00BF4745"/>
    <w:rsid w:val="00C0265B"/>
    <w:rsid w:val="00C05EB2"/>
    <w:rsid w:val="00C05FC4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6337"/>
    <w:rsid w:val="00C96BED"/>
    <w:rsid w:val="00CA019E"/>
    <w:rsid w:val="00CA0AE5"/>
    <w:rsid w:val="00CA67CF"/>
    <w:rsid w:val="00CB0339"/>
    <w:rsid w:val="00CB2745"/>
    <w:rsid w:val="00CB44D2"/>
    <w:rsid w:val="00CB4F28"/>
    <w:rsid w:val="00CC1F23"/>
    <w:rsid w:val="00CD7156"/>
    <w:rsid w:val="00CE18E1"/>
    <w:rsid w:val="00CE58FE"/>
    <w:rsid w:val="00CF1BF1"/>
    <w:rsid w:val="00CF1F70"/>
    <w:rsid w:val="00CF4C29"/>
    <w:rsid w:val="00D03C28"/>
    <w:rsid w:val="00D046F1"/>
    <w:rsid w:val="00D04A73"/>
    <w:rsid w:val="00D04ED1"/>
    <w:rsid w:val="00D12AB7"/>
    <w:rsid w:val="00D15549"/>
    <w:rsid w:val="00D30222"/>
    <w:rsid w:val="00D34D15"/>
    <w:rsid w:val="00D350DE"/>
    <w:rsid w:val="00D36189"/>
    <w:rsid w:val="00D40DA9"/>
    <w:rsid w:val="00D5194F"/>
    <w:rsid w:val="00D51D63"/>
    <w:rsid w:val="00D539F0"/>
    <w:rsid w:val="00D60EC3"/>
    <w:rsid w:val="00D61022"/>
    <w:rsid w:val="00D71B6F"/>
    <w:rsid w:val="00D72C3A"/>
    <w:rsid w:val="00D77C19"/>
    <w:rsid w:val="00D80C64"/>
    <w:rsid w:val="00D92D29"/>
    <w:rsid w:val="00DB0DD4"/>
    <w:rsid w:val="00DB3ED2"/>
    <w:rsid w:val="00DC021B"/>
    <w:rsid w:val="00DC3D54"/>
    <w:rsid w:val="00DC6404"/>
    <w:rsid w:val="00DD3523"/>
    <w:rsid w:val="00DD70D1"/>
    <w:rsid w:val="00DE06F1"/>
    <w:rsid w:val="00DE1D49"/>
    <w:rsid w:val="00DE5C89"/>
    <w:rsid w:val="00DF1387"/>
    <w:rsid w:val="00DF7962"/>
    <w:rsid w:val="00E0492F"/>
    <w:rsid w:val="00E11459"/>
    <w:rsid w:val="00E14DA4"/>
    <w:rsid w:val="00E243EA"/>
    <w:rsid w:val="00E26B5B"/>
    <w:rsid w:val="00E27E81"/>
    <w:rsid w:val="00E33A25"/>
    <w:rsid w:val="00E4188B"/>
    <w:rsid w:val="00E46768"/>
    <w:rsid w:val="00E51011"/>
    <w:rsid w:val="00E53E2B"/>
    <w:rsid w:val="00E54C4D"/>
    <w:rsid w:val="00E56328"/>
    <w:rsid w:val="00E643C9"/>
    <w:rsid w:val="00E73F9B"/>
    <w:rsid w:val="00E75660"/>
    <w:rsid w:val="00E83653"/>
    <w:rsid w:val="00E85B90"/>
    <w:rsid w:val="00E8750A"/>
    <w:rsid w:val="00E92482"/>
    <w:rsid w:val="00E950D3"/>
    <w:rsid w:val="00EA01A2"/>
    <w:rsid w:val="00EA09C9"/>
    <w:rsid w:val="00EA181D"/>
    <w:rsid w:val="00EA4A99"/>
    <w:rsid w:val="00EA568C"/>
    <w:rsid w:val="00EA767F"/>
    <w:rsid w:val="00EB3A5D"/>
    <w:rsid w:val="00EB57FC"/>
    <w:rsid w:val="00EB590F"/>
    <w:rsid w:val="00EB59EE"/>
    <w:rsid w:val="00EB6BD7"/>
    <w:rsid w:val="00EB700D"/>
    <w:rsid w:val="00EC02AD"/>
    <w:rsid w:val="00ED76C1"/>
    <w:rsid w:val="00EE3100"/>
    <w:rsid w:val="00EF048F"/>
    <w:rsid w:val="00EF16D0"/>
    <w:rsid w:val="00EF5B46"/>
    <w:rsid w:val="00EF6550"/>
    <w:rsid w:val="00EF6E1A"/>
    <w:rsid w:val="00F10AFE"/>
    <w:rsid w:val="00F116D7"/>
    <w:rsid w:val="00F13A80"/>
    <w:rsid w:val="00F14D59"/>
    <w:rsid w:val="00F31004"/>
    <w:rsid w:val="00F31E0F"/>
    <w:rsid w:val="00F418A4"/>
    <w:rsid w:val="00F425B4"/>
    <w:rsid w:val="00F42F2F"/>
    <w:rsid w:val="00F437C2"/>
    <w:rsid w:val="00F47C3A"/>
    <w:rsid w:val="00F53CB3"/>
    <w:rsid w:val="00F61F35"/>
    <w:rsid w:val="00F628FC"/>
    <w:rsid w:val="00F64167"/>
    <w:rsid w:val="00F6673B"/>
    <w:rsid w:val="00F72CAB"/>
    <w:rsid w:val="00F73C9F"/>
    <w:rsid w:val="00F75367"/>
    <w:rsid w:val="00F77AAD"/>
    <w:rsid w:val="00F83B58"/>
    <w:rsid w:val="00F90613"/>
    <w:rsid w:val="00F9090C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B1DF9"/>
    <w:rsid w:val="00FB3985"/>
    <w:rsid w:val="00FC1F07"/>
    <w:rsid w:val="00FC4D1F"/>
    <w:rsid w:val="00FC6522"/>
    <w:rsid w:val="00FD2470"/>
    <w:rsid w:val="00FD7DC8"/>
    <w:rsid w:val="00FE01D2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4A4F-85FF-4308-8D42-8389051C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1296</cp:revision>
  <cp:lastPrinted>2023-02-02T11:33:00Z</cp:lastPrinted>
  <dcterms:created xsi:type="dcterms:W3CDTF">2021-07-22T10:34:00Z</dcterms:created>
  <dcterms:modified xsi:type="dcterms:W3CDTF">2026-02-24T05:50:00Z</dcterms:modified>
</cp:coreProperties>
</file>